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45D" w:rsidRPr="008C1021" w:rsidRDefault="0063445D" w:rsidP="0063445D">
      <w:pPr>
        <w:ind w:left="709" w:hanging="709"/>
        <w:rPr>
          <w:rFonts w:cs="Times New Roman"/>
          <w:szCs w:val="24"/>
        </w:rPr>
      </w:pPr>
      <w:r w:rsidRPr="0063445D">
        <w:rPr>
          <w:rFonts w:cs="Times New Roman"/>
          <w:b/>
          <w:szCs w:val="24"/>
        </w:rPr>
        <w:t xml:space="preserve">Table </w:t>
      </w:r>
      <w:r w:rsidRPr="0063445D">
        <w:rPr>
          <w:rFonts w:cs="Times New Roman"/>
          <w:b/>
          <w:szCs w:val="24"/>
        </w:rPr>
        <w:t>S6</w:t>
      </w:r>
      <w:r w:rsidRPr="0063445D">
        <w:rPr>
          <w:rFonts w:cs="Times New Roman"/>
          <w:b/>
          <w:szCs w:val="24"/>
        </w:rPr>
        <w:t>.</w:t>
      </w:r>
      <w:r w:rsidRPr="0063445D">
        <w:rPr>
          <w:rFonts w:cs="Times New Roman"/>
          <w:szCs w:val="24"/>
        </w:rPr>
        <w:t xml:space="preserve"> Adults of St Mary’s Cemetery sample. Assessment of the functional age of each molar and the predicted age of the subject based on tooth wear scores set out by </w:t>
      </w:r>
      <w:r w:rsidRPr="0063445D">
        <w:rPr>
          <w:rFonts w:cs="Times New Roman"/>
          <w:b/>
          <w:szCs w:val="24"/>
        </w:rPr>
        <w:t>Miles (1962)</w:t>
      </w:r>
      <w:r w:rsidR="007262DF">
        <w:rPr>
          <w:rFonts w:cs="Times New Roman"/>
          <w:b/>
          <w:szCs w:val="24"/>
        </w:rPr>
        <w:t>. *</w:t>
      </w:r>
      <w:r w:rsidR="007262DF" w:rsidRPr="007262DF">
        <w:rPr>
          <w:rFonts w:cs="Times New Roman"/>
          <w:szCs w:val="24"/>
        </w:rPr>
        <w:t xml:space="preserve">Notes </w:t>
      </w:r>
      <w:r w:rsidR="007262DF">
        <w:rPr>
          <w:rFonts w:cs="Times New Roman"/>
          <w:szCs w:val="24"/>
        </w:rPr>
        <w:t xml:space="preserve">for abbreviations </w:t>
      </w:r>
      <w:r w:rsidR="007262DF" w:rsidRPr="007262DF">
        <w:rPr>
          <w:rFonts w:cs="Times New Roman"/>
          <w:szCs w:val="24"/>
        </w:rPr>
        <w:t>follow this table</w:t>
      </w:r>
    </w:p>
    <w:tbl>
      <w:tblPr>
        <w:tblStyle w:val="TableGrid8"/>
        <w:tblpPr w:leftFromText="180" w:rightFromText="180" w:vertAnchor="page" w:horzAnchor="margin" w:tblpY="2311"/>
        <w:tblW w:w="13829" w:type="dxa"/>
        <w:tblLayout w:type="fixed"/>
        <w:tblLook w:val="06A0" w:firstRow="1" w:lastRow="0" w:firstColumn="1" w:lastColumn="0" w:noHBand="1" w:noVBand="1"/>
      </w:tblPr>
      <w:tblGrid>
        <w:gridCol w:w="907"/>
        <w:gridCol w:w="794"/>
        <w:gridCol w:w="1814"/>
        <w:gridCol w:w="850"/>
        <w:gridCol w:w="850"/>
        <w:gridCol w:w="850"/>
        <w:gridCol w:w="850"/>
        <w:gridCol w:w="850"/>
        <w:gridCol w:w="850"/>
        <w:gridCol w:w="850"/>
        <w:gridCol w:w="850"/>
        <w:gridCol w:w="907"/>
        <w:gridCol w:w="850"/>
        <w:gridCol w:w="850"/>
        <w:gridCol w:w="907"/>
      </w:tblGrid>
      <w:tr w:rsidR="000631DC" w:rsidRPr="00265AC0" w:rsidTr="007262DF">
        <w:trPr>
          <w:trHeight w:val="283"/>
        </w:trPr>
        <w:tc>
          <w:tcPr>
            <w:tcW w:w="907" w:type="dxa"/>
            <w:vMerge w:val="restart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0631DC" w:rsidRDefault="000631DC" w:rsidP="007262DF">
            <w:pPr>
              <w:rPr>
                <w:rFonts w:cs="Times New Roman"/>
                <w:b/>
                <w:sz w:val="14"/>
                <w:szCs w:val="14"/>
              </w:rPr>
            </w:pPr>
          </w:p>
          <w:p w:rsidR="000631DC" w:rsidRDefault="000631DC" w:rsidP="007262DF">
            <w:pPr>
              <w:rPr>
                <w:rFonts w:cs="Times New Roman"/>
                <w:b/>
                <w:sz w:val="14"/>
                <w:szCs w:val="14"/>
              </w:rPr>
            </w:pPr>
          </w:p>
          <w:p w:rsidR="000631DC" w:rsidRPr="00FE0A9E" w:rsidRDefault="000631DC" w:rsidP="007262DF">
            <w:pPr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FE0A9E">
              <w:rPr>
                <w:rFonts w:cs="Times New Roman"/>
                <w:b/>
                <w:sz w:val="14"/>
                <w:szCs w:val="14"/>
              </w:rPr>
              <w:t>St Mary’s ID</w:t>
            </w:r>
          </w:p>
        </w:tc>
        <w:tc>
          <w:tcPr>
            <w:tcW w:w="794" w:type="dxa"/>
            <w:vMerge w:val="restart"/>
            <w:tcBorders>
              <w:right w:val="double" w:sz="4" w:space="0" w:color="auto"/>
            </w:tcBorders>
            <w:shd w:val="clear" w:color="auto" w:fill="E2EFD9" w:themeFill="accent6" w:themeFillTint="33"/>
          </w:tcPr>
          <w:p w:rsidR="000631DC" w:rsidRDefault="000631DC" w:rsidP="007262DF">
            <w:pPr>
              <w:rPr>
                <w:rFonts w:cs="Times New Roman"/>
                <w:sz w:val="14"/>
                <w:szCs w:val="14"/>
              </w:rPr>
            </w:pPr>
          </w:p>
          <w:p w:rsidR="000631DC" w:rsidRDefault="000631DC" w:rsidP="007262DF">
            <w:pPr>
              <w:rPr>
                <w:rFonts w:cs="Times New Roman"/>
                <w:sz w:val="14"/>
                <w:szCs w:val="14"/>
              </w:rPr>
            </w:pPr>
          </w:p>
          <w:p w:rsidR="000631DC" w:rsidRPr="00FE0A9E" w:rsidRDefault="000631DC" w:rsidP="007262DF">
            <w:pPr>
              <w:jc w:val="center"/>
              <w:rPr>
                <w:rFonts w:cs="Times New Roman"/>
                <w:sz w:val="14"/>
                <w:szCs w:val="14"/>
              </w:rPr>
            </w:pPr>
            <w:r w:rsidRPr="00265AC0">
              <w:rPr>
                <w:rFonts w:cs="Times New Roman"/>
                <w:sz w:val="14"/>
                <w:szCs w:val="14"/>
              </w:rPr>
              <w:t>A</w:t>
            </w:r>
            <w:r w:rsidRPr="00FE0A9E">
              <w:rPr>
                <w:rFonts w:cs="Times New Roman"/>
                <w:sz w:val="14"/>
                <w:szCs w:val="14"/>
              </w:rPr>
              <w:t>ge range</w:t>
            </w:r>
          </w:p>
          <w:p w:rsidR="000631DC" w:rsidRPr="00FE0A9E" w:rsidRDefault="000631DC" w:rsidP="007262DF">
            <w:pPr>
              <w:rPr>
                <w:rFonts w:cs="Times New Roman"/>
                <w:sz w:val="14"/>
                <w:szCs w:val="14"/>
              </w:rPr>
            </w:pPr>
            <w:r w:rsidRPr="00265AC0">
              <w:rPr>
                <w:rFonts w:cs="Times New Roman"/>
                <w:sz w:val="14"/>
                <w:szCs w:val="14"/>
              </w:rPr>
              <w:t>(</w:t>
            </w:r>
            <w:r w:rsidRPr="00FE0A9E">
              <w:rPr>
                <w:rFonts w:cs="Times New Roman"/>
                <w:sz w:val="14"/>
                <w:szCs w:val="14"/>
              </w:rPr>
              <w:t xml:space="preserve">skeletal </w:t>
            </w:r>
            <w:r>
              <w:rPr>
                <w:rFonts w:cs="Times New Roman"/>
                <w:sz w:val="14"/>
                <w:szCs w:val="14"/>
              </w:rPr>
              <w:t>/</w:t>
            </w:r>
            <w:r w:rsidRPr="00FE0A9E">
              <w:rPr>
                <w:rFonts w:cs="Times New Roman"/>
                <w:sz w:val="14"/>
                <w:szCs w:val="14"/>
              </w:rPr>
              <w:t>eruption findings</w:t>
            </w:r>
            <w:r w:rsidRPr="00265AC0">
              <w:rPr>
                <w:rFonts w:cs="Times New Roman"/>
                <w:sz w:val="14"/>
                <w:szCs w:val="14"/>
              </w:rPr>
              <w:t>)</w:t>
            </w:r>
          </w:p>
          <w:p w:rsidR="000631DC" w:rsidRPr="00265AC0" w:rsidRDefault="000631DC" w:rsidP="007262DF">
            <w:pPr>
              <w:spacing w:line="276" w:lineRule="auto"/>
              <w:rPr>
                <w:rFonts w:cs="Times New Roman"/>
                <w:sz w:val="14"/>
                <w:szCs w:val="14"/>
              </w:rPr>
            </w:pPr>
            <w:r w:rsidRPr="00FE0A9E">
              <w:rPr>
                <w:rFonts w:cs="Times New Roman"/>
                <w:sz w:val="14"/>
                <w:szCs w:val="14"/>
              </w:rPr>
              <w:t>(years)</w:t>
            </w:r>
          </w:p>
        </w:tc>
        <w:tc>
          <w:tcPr>
            <w:tcW w:w="181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0631DC" w:rsidRDefault="000631DC" w:rsidP="007262DF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</w:p>
          <w:p w:rsidR="000631DC" w:rsidRDefault="000631DC" w:rsidP="007262DF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</w:p>
          <w:p w:rsidR="000631DC" w:rsidRPr="00FE0A9E" w:rsidRDefault="000631DC" w:rsidP="007262DF">
            <w:pPr>
              <w:spacing w:line="276" w:lineRule="auto"/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Miles</w:t>
            </w:r>
            <w:r w:rsidRPr="00265AC0">
              <w:rPr>
                <w:rFonts w:cs="Times New Roman"/>
                <w:sz w:val="16"/>
                <w:szCs w:val="16"/>
              </w:rPr>
              <w:t xml:space="preserve"> </w:t>
            </w:r>
            <w:r w:rsidRPr="00FE0A9E">
              <w:rPr>
                <w:rFonts w:cs="Times New Roman"/>
                <w:sz w:val="16"/>
                <w:szCs w:val="16"/>
              </w:rPr>
              <w:t xml:space="preserve">(1962) </w:t>
            </w:r>
            <w:r w:rsidRPr="00265AC0">
              <w:rPr>
                <w:rFonts w:cs="Times New Roman"/>
                <w:sz w:val="16"/>
                <w:szCs w:val="16"/>
              </w:rPr>
              <w:t xml:space="preserve">tooth wear </w:t>
            </w:r>
            <w:r w:rsidRPr="00FE0A9E">
              <w:rPr>
                <w:rFonts w:cs="Times New Roman"/>
                <w:sz w:val="16"/>
                <w:szCs w:val="16"/>
              </w:rPr>
              <w:t>(years)</w:t>
            </w:r>
          </w:p>
        </w:tc>
        <w:tc>
          <w:tcPr>
            <w:tcW w:w="10314" w:type="dxa"/>
            <w:gridSpan w:val="12"/>
            <w:tcBorders>
              <w:left w:val="doub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spacing w:line="276" w:lineRule="auto"/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 xml:space="preserve">Jaw and tooth identification, including FDI </w:t>
            </w:r>
            <w:r w:rsidR="007262DF">
              <w:rPr>
                <w:rFonts w:cs="Times New Roman"/>
                <w:b/>
                <w:sz w:val="16"/>
                <w:szCs w:val="16"/>
              </w:rPr>
              <w:t xml:space="preserve">notation </w:t>
            </w:r>
            <w:r w:rsidRPr="00FE0A9E">
              <w:rPr>
                <w:rFonts w:cs="Times New Roman"/>
                <w:b/>
                <w:sz w:val="16"/>
                <w:szCs w:val="16"/>
              </w:rPr>
              <w:t>numbers: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94" w:type="dxa"/>
            <w:vMerge/>
            <w:tcBorders>
              <w:right w:val="double" w:sz="4" w:space="0" w:color="auto"/>
            </w:tcBorders>
            <w:shd w:val="clear" w:color="auto" w:fill="E2EFD9" w:themeFill="accent6" w:themeFillTint="33"/>
          </w:tcPr>
          <w:p w:rsidR="000631DC" w:rsidRPr="00265AC0" w:rsidRDefault="000631DC" w:rsidP="007262DF">
            <w:pPr>
              <w:spacing w:line="276" w:lineRule="auto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81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100" w:type="dxa"/>
            <w:gridSpan w:val="6"/>
            <w:tcBorders>
              <w:left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0631DC" w:rsidRPr="000631DC" w:rsidRDefault="000631DC" w:rsidP="007262DF">
            <w:pPr>
              <w:spacing w:line="276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631DC">
              <w:rPr>
                <w:rFonts w:cs="Times New Roman"/>
                <w:b/>
                <w:sz w:val="16"/>
                <w:szCs w:val="16"/>
              </w:rPr>
              <w:t>MAXILLA</w:t>
            </w:r>
          </w:p>
        </w:tc>
        <w:tc>
          <w:tcPr>
            <w:tcW w:w="5214" w:type="dxa"/>
            <w:gridSpan w:val="6"/>
            <w:tcBorders>
              <w:left w:val="doub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631DC" w:rsidRPr="000631DC" w:rsidRDefault="000631DC" w:rsidP="007262DF">
            <w:pPr>
              <w:spacing w:line="276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0631DC">
              <w:rPr>
                <w:rFonts w:cs="Times New Roman"/>
                <w:b/>
                <w:sz w:val="16"/>
                <w:szCs w:val="16"/>
              </w:rPr>
              <w:t>MANDIBLE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94" w:type="dxa"/>
            <w:vMerge/>
            <w:tcBorders>
              <w:right w:val="doub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proofErr w:type="spellStart"/>
            <w:r w:rsidRPr="00FE0A9E">
              <w:rPr>
                <w:rFonts w:cs="Times New Roman"/>
                <w:sz w:val="16"/>
                <w:szCs w:val="16"/>
              </w:rPr>
              <w:t>Upp</w:t>
            </w:r>
            <w:proofErr w:type="spellEnd"/>
            <w:r w:rsidRPr="00FE0A9E">
              <w:rPr>
                <w:rFonts w:cs="Times New Roman"/>
                <w:sz w:val="16"/>
                <w:szCs w:val="16"/>
              </w:rPr>
              <w:t xml:space="preserve"> R</w:t>
            </w:r>
          </w:p>
          <w:p w:rsidR="000631DC" w:rsidRPr="00FE0A9E" w:rsidRDefault="000631DC" w:rsidP="007262DF">
            <w:pPr>
              <w:spacing w:line="276" w:lineRule="auto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M1</w:t>
            </w:r>
          </w:p>
          <w:p w:rsidR="000631DC" w:rsidRPr="00FE0A9E" w:rsidRDefault="000631DC" w:rsidP="007262DF">
            <w:pPr>
              <w:spacing w:line="276" w:lineRule="auto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b/>
                <w:sz w:val="16"/>
                <w:szCs w:val="16"/>
              </w:rPr>
            </w:pPr>
            <w:proofErr w:type="spellStart"/>
            <w:r w:rsidRPr="00FE0A9E">
              <w:rPr>
                <w:rFonts w:cs="Times New Roman"/>
                <w:sz w:val="16"/>
                <w:szCs w:val="16"/>
              </w:rPr>
              <w:t>Upp</w:t>
            </w:r>
            <w:proofErr w:type="spellEnd"/>
            <w:r w:rsidRPr="00FE0A9E">
              <w:rPr>
                <w:rFonts w:cs="Times New Roman"/>
                <w:sz w:val="16"/>
                <w:szCs w:val="16"/>
              </w:rPr>
              <w:t xml:space="preserve"> R </w:t>
            </w:r>
            <w:r w:rsidRPr="00FE0A9E">
              <w:rPr>
                <w:rFonts w:cs="Times New Roman"/>
                <w:b/>
                <w:sz w:val="16"/>
                <w:szCs w:val="16"/>
              </w:rPr>
              <w:t>M2</w:t>
            </w:r>
          </w:p>
          <w:p w:rsidR="000631DC" w:rsidRPr="00FE0A9E" w:rsidRDefault="000631DC" w:rsidP="007262DF">
            <w:pPr>
              <w:spacing w:line="276" w:lineRule="auto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b/>
                <w:sz w:val="16"/>
                <w:szCs w:val="16"/>
              </w:rPr>
            </w:pPr>
            <w:proofErr w:type="spellStart"/>
            <w:r w:rsidRPr="00FE0A9E">
              <w:rPr>
                <w:rFonts w:cs="Times New Roman"/>
                <w:sz w:val="16"/>
                <w:szCs w:val="16"/>
              </w:rPr>
              <w:t>Upp</w:t>
            </w:r>
            <w:proofErr w:type="spellEnd"/>
            <w:r w:rsidRPr="00FE0A9E">
              <w:rPr>
                <w:rFonts w:cs="Times New Roman"/>
                <w:sz w:val="16"/>
                <w:szCs w:val="16"/>
              </w:rPr>
              <w:t xml:space="preserve"> R </w:t>
            </w:r>
            <w:r w:rsidRPr="00FE0A9E">
              <w:rPr>
                <w:rFonts w:cs="Times New Roman"/>
                <w:b/>
                <w:sz w:val="16"/>
                <w:szCs w:val="16"/>
              </w:rPr>
              <w:t>M3</w:t>
            </w:r>
          </w:p>
          <w:p w:rsidR="000631DC" w:rsidRPr="00FE0A9E" w:rsidRDefault="000631DC" w:rsidP="007262DF">
            <w:pPr>
              <w:spacing w:line="276" w:lineRule="auto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b/>
                <w:sz w:val="16"/>
                <w:szCs w:val="16"/>
              </w:rPr>
            </w:pPr>
            <w:proofErr w:type="spellStart"/>
            <w:r w:rsidRPr="00FE0A9E">
              <w:rPr>
                <w:rFonts w:cs="Times New Roman"/>
                <w:sz w:val="16"/>
                <w:szCs w:val="16"/>
              </w:rPr>
              <w:t>Upp</w:t>
            </w:r>
            <w:proofErr w:type="spellEnd"/>
            <w:r w:rsidRPr="00FE0A9E">
              <w:rPr>
                <w:rFonts w:cs="Times New Roman"/>
                <w:sz w:val="16"/>
                <w:szCs w:val="16"/>
              </w:rPr>
              <w:t xml:space="preserve"> L </w:t>
            </w:r>
            <w:r w:rsidRPr="00FE0A9E">
              <w:rPr>
                <w:rFonts w:cs="Times New Roman"/>
                <w:b/>
                <w:sz w:val="16"/>
                <w:szCs w:val="16"/>
              </w:rPr>
              <w:t>M1</w:t>
            </w:r>
          </w:p>
          <w:p w:rsidR="000631DC" w:rsidRPr="00FE0A9E" w:rsidRDefault="000631DC" w:rsidP="007262DF">
            <w:pPr>
              <w:spacing w:line="276" w:lineRule="auto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b/>
                <w:sz w:val="16"/>
                <w:szCs w:val="16"/>
              </w:rPr>
            </w:pPr>
            <w:proofErr w:type="spellStart"/>
            <w:r w:rsidRPr="00FE0A9E">
              <w:rPr>
                <w:rFonts w:cs="Times New Roman"/>
                <w:sz w:val="16"/>
                <w:szCs w:val="16"/>
              </w:rPr>
              <w:t>Upp</w:t>
            </w:r>
            <w:proofErr w:type="spellEnd"/>
            <w:r w:rsidRPr="00FE0A9E">
              <w:rPr>
                <w:rFonts w:cs="Times New Roman"/>
                <w:sz w:val="16"/>
                <w:szCs w:val="16"/>
              </w:rPr>
              <w:t xml:space="preserve"> L </w:t>
            </w:r>
            <w:r w:rsidRPr="00FE0A9E">
              <w:rPr>
                <w:rFonts w:cs="Times New Roman"/>
                <w:b/>
                <w:sz w:val="16"/>
                <w:szCs w:val="16"/>
              </w:rPr>
              <w:t>M2</w:t>
            </w:r>
          </w:p>
          <w:p w:rsidR="000631DC" w:rsidRPr="00FE0A9E" w:rsidRDefault="000631DC" w:rsidP="007262DF">
            <w:pPr>
              <w:spacing w:line="276" w:lineRule="auto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double" w:sz="4" w:space="0" w:color="auto"/>
            </w:tcBorders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b/>
                <w:sz w:val="16"/>
                <w:szCs w:val="16"/>
              </w:rPr>
            </w:pPr>
            <w:proofErr w:type="spellStart"/>
            <w:r w:rsidRPr="00FE0A9E">
              <w:rPr>
                <w:rFonts w:cs="Times New Roman"/>
                <w:sz w:val="16"/>
                <w:szCs w:val="16"/>
              </w:rPr>
              <w:t>Upp</w:t>
            </w:r>
            <w:proofErr w:type="spellEnd"/>
            <w:r w:rsidRPr="00FE0A9E">
              <w:rPr>
                <w:rFonts w:cs="Times New Roman"/>
                <w:sz w:val="16"/>
                <w:szCs w:val="16"/>
              </w:rPr>
              <w:t xml:space="preserve"> L </w:t>
            </w:r>
            <w:r w:rsidRPr="00FE0A9E">
              <w:rPr>
                <w:rFonts w:cs="Times New Roman"/>
                <w:b/>
                <w:sz w:val="16"/>
                <w:szCs w:val="16"/>
              </w:rPr>
              <w:t>M3</w:t>
            </w:r>
          </w:p>
          <w:p w:rsidR="000631DC" w:rsidRPr="00FE0A9E" w:rsidRDefault="000631DC" w:rsidP="007262DF">
            <w:pPr>
              <w:spacing w:line="276" w:lineRule="auto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Low L </w:t>
            </w:r>
            <w:r w:rsidRPr="00FE0A9E">
              <w:rPr>
                <w:rFonts w:cs="Times New Roman"/>
                <w:b/>
                <w:sz w:val="16"/>
                <w:szCs w:val="16"/>
              </w:rPr>
              <w:t>M1</w:t>
            </w:r>
          </w:p>
          <w:p w:rsidR="000631DC" w:rsidRPr="00FE0A9E" w:rsidRDefault="000631DC" w:rsidP="007262DF">
            <w:pPr>
              <w:spacing w:line="276" w:lineRule="auto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Low L </w:t>
            </w:r>
            <w:r w:rsidRPr="00FE0A9E">
              <w:rPr>
                <w:rFonts w:cs="Times New Roman"/>
                <w:b/>
                <w:sz w:val="16"/>
                <w:szCs w:val="16"/>
              </w:rPr>
              <w:t>M2</w:t>
            </w:r>
          </w:p>
          <w:p w:rsidR="000631DC" w:rsidRPr="00FE0A9E" w:rsidRDefault="000631DC" w:rsidP="007262DF">
            <w:pPr>
              <w:spacing w:line="276" w:lineRule="auto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37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Low L </w:t>
            </w:r>
            <w:r w:rsidRPr="00FE0A9E">
              <w:rPr>
                <w:rFonts w:cs="Times New Roman"/>
                <w:b/>
                <w:sz w:val="16"/>
                <w:szCs w:val="16"/>
              </w:rPr>
              <w:t>M3</w:t>
            </w:r>
          </w:p>
          <w:p w:rsidR="000631DC" w:rsidRPr="00FE0A9E" w:rsidRDefault="000631DC" w:rsidP="007262DF">
            <w:pPr>
              <w:spacing w:line="276" w:lineRule="auto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Low R </w:t>
            </w:r>
            <w:r w:rsidRPr="00FE0A9E">
              <w:rPr>
                <w:rFonts w:cs="Times New Roman"/>
                <w:b/>
                <w:sz w:val="16"/>
                <w:szCs w:val="16"/>
              </w:rPr>
              <w:t>M1</w:t>
            </w:r>
          </w:p>
          <w:p w:rsidR="000631DC" w:rsidRPr="00FE0A9E" w:rsidRDefault="000631DC" w:rsidP="007262DF">
            <w:pPr>
              <w:spacing w:line="276" w:lineRule="auto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631DC" w:rsidRDefault="000631DC" w:rsidP="007262DF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Low R </w:t>
            </w:r>
          </w:p>
          <w:p w:rsidR="000631DC" w:rsidRPr="00FE0A9E" w:rsidRDefault="000631DC" w:rsidP="007262DF">
            <w:pPr>
              <w:spacing w:line="276" w:lineRule="auto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M2</w:t>
            </w:r>
          </w:p>
          <w:p w:rsidR="000631DC" w:rsidRPr="00FE0A9E" w:rsidRDefault="000631DC" w:rsidP="007262DF">
            <w:pPr>
              <w:spacing w:line="276" w:lineRule="auto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47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0631DC" w:rsidRPr="00FE0A9E" w:rsidRDefault="000631DC" w:rsidP="007262DF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Low R</w:t>
            </w:r>
          </w:p>
          <w:p w:rsidR="000631DC" w:rsidRPr="00FE0A9E" w:rsidRDefault="000631DC" w:rsidP="007262DF">
            <w:pPr>
              <w:spacing w:line="276" w:lineRule="auto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M3</w:t>
            </w:r>
          </w:p>
          <w:p w:rsidR="000631DC" w:rsidRPr="00FE0A9E" w:rsidRDefault="000631DC" w:rsidP="007262DF">
            <w:pPr>
              <w:spacing w:line="276" w:lineRule="auto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48</w:t>
            </w:r>
          </w:p>
        </w:tc>
      </w:tr>
      <w:tr w:rsidR="000631DC" w:rsidRPr="00265AC0" w:rsidTr="007262DF">
        <w:trPr>
          <w:trHeight w:val="113"/>
        </w:trPr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631DC" w:rsidRPr="00FE0A9E" w:rsidRDefault="000631DC" w:rsidP="007262D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631DC" w:rsidRPr="00FE0A9E" w:rsidRDefault="000631DC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</w:tr>
      <w:tr w:rsidR="0063445D" w:rsidRPr="00265AC0" w:rsidTr="007262DF">
        <w:trPr>
          <w:trHeight w:val="283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SMB 53C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30-39</w:t>
            </w: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3445D" w:rsidRPr="000631DC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Functional age of teeth 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</w:tr>
      <w:tr w:rsidR="0063445D" w:rsidRPr="00265AC0" w:rsidTr="007262DF">
        <w:trPr>
          <w:trHeight w:val="283"/>
        </w:trPr>
        <w:tc>
          <w:tcPr>
            <w:tcW w:w="907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Predicted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FE0A9E">
              <w:rPr>
                <w:rFonts w:cs="Times New Roman"/>
                <w:sz w:val="16"/>
                <w:szCs w:val="16"/>
              </w:rPr>
              <w:t>age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FE0A9E">
              <w:rPr>
                <w:rFonts w:cs="Times New Roman"/>
                <w:sz w:val="16"/>
                <w:szCs w:val="16"/>
              </w:rPr>
              <w:t xml:space="preserve">of subject 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6261A3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6261A3">
              <w:rPr>
                <w:rFonts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</w:tr>
      <w:tr w:rsidR="0063445D" w:rsidRPr="00265AC0" w:rsidTr="007262DF">
        <w:trPr>
          <w:trHeight w:val="283"/>
        </w:trPr>
        <w:tc>
          <w:tcPr>
            <w:tcW w:w="90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SMB 66B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30-39</w:t>
            </w:r>
          </w:p>
        </w:tc>
        <w:tc>
          <w:tcPr>
            <w:tcW w:w="1814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Functional age 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</w:tr>
      <w:tr w:rsidR="0063445D" w:rsidRPr="00265AC0" w:rsidTr="007262DF">
        <w:trPr>
          <w:trHeight w:val="283"/>
        </w:trPr>
        <w:tc>
          <w:tcPr>
            <w:tcW w:w="907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Predicted age 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SMB</w:t>
            </w:r>
            <w:r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FE0A9E">
              <w:rPr>
                <w:rFonts w:cs="Times New Roman"/>
                <w:b/>
                <w:sz w:val="16"/>
                <w:szCs w:val="16"/>
              </w:rPr>
              <w:t>73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30-39</w:t>
            </w:r>
          </w:p>
        </w:tc>
        <w:tc>
          <w:tcPr>
            <w:tcW w:w="1814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Functional age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63445D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Predicted age 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SMB 06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40-49</w:t>
            </w:r>
          </w:p>
        </w:tc>
        <w:tc>
          <w:tcPr>
            <w:tcW w:w="1814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Functional age 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4"/>
                <w:szCs w:val="14"/>
              </w:rPr>
            </w:pPr>
            <w:r w:rsidRPr="00FE0A9E">
              <w:rPr>
                <w:rFonts w:cs="Times New Roman"/>
                <w:sz w:val="14"/>
                <w:szCs w:val="14"/>
              </w:rPr>
              <w:t>Not</w:t>
            </w:r>
            <w:r w:rsidR="000631DC">
              <w:rPr>
                <w:rFonts w:cs="Times New Roman"/>
                <w:sz w:val="14"/>
                <w:szCs w:val="14"/>
              </w:rPr>
              <w:t xml:space="preserve"> </w:t>
            </w:r>
            <w:r w:rsidRPr="00FE0A9E">
              <w:rPr>
                <w:rFonts w:cs="Times New Roman"/>
                <w:sz w:val="14"/>
                <w:szCs w:val="14"/>
              </w:rPr>
              <w:t>erupted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4"/>
                <w:szCs w:val="14"/>
              </w:rPr>
            </w:pPr>
            <w:r w:rsidRPr="00FE0A9E">
              <w:rPr>
                <w:rFonts w:cs="Times New Roman"/>
                <w:sz w:val="14"/>
                <w:szCs w:val="14"/>
              </w:rPr>
              <w:t>Not erupted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Predicted age 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31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SMB 09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40-49</w:t>
            </w:r>
          </w:p>
        </w:tc>
        <w:tc>
          <w:tcPr>
            <w:tcW w:w="1814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Functional age 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6.5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7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Predicted age 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25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SMB 57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40-49</w:t>
            </w:r>
          </w:p>
        </w:tc>
        <w:tc>
          <w:tcPr>
            <w:tcW w:w="1814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Functional age 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7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Predicted age 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32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25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SMB 72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40-49</w:t>
            </w:r>
          </w:p>
        </w:tc>
        <w:tc>
          <w:tcPr>
            <w:tcW w:w="1814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Functional age 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7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Predicted age 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27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24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SMB 83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40-49</w:t>
            </w:r>
          </w:p>
        </w:tc>
        <w:tc>
          <w:tcPr>
            <w:tcW w:w="1814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Functional age 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35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Predicted age </w:t>
            </w: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38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38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53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63445D" w:rsidRPr="00265AC0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SMB 23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265AC0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50-59</w:t>
            </w:r>
          </w:p>
        </w:tc>
        <w:tc>
          <w:tcPr>
            <w:tcW w:w="1814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63445D" w:rsidRPr="00265AC0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Functional age 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:rsidR="0063445D" w:rsidRPr="00265AC0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265AC0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265AC0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265AC0">
              <w:rPr>
                <w:rFonts w:cs="Times New Roman"/>
                <w:sz w:val="16"/>
                <w:szCs w:val="16"/>
              </w:rPr>
              <w:t xml:space="preserve">Predicted age 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65AC0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65AC0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65AC0">
              <w:rPr>
                <w:rFonts w:cs="Times New Roman"/>
                <w:b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65AC0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65AC0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65AC0">
              <w:rPr>
                <w:rFonts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65AC0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65AC0">
              <w:rPr>
                <w:rFonts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65AC0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65AC0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65AC0">
              <w:rPr>
                <w:rFonts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265AC0" w:rsidRDefault="0063445D" w:rsidP="007262DF">
            <w:pPr>
              <w:tabs>
                <w:tab w:val="center" w:pos="4513"/>
                <w:tab w:val="right" w:pos="9026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265AC0">
              <w:rPr>
                <w:rFonts w:cs="Times New Roman"/>
                <w:sz w:val="16"/>
                <w:szCs w:val="16"/>
              </w:rPr>
              <w:t>n/a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SMB 59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50-59</w:t>
            </w:r>
          </w:p>
        </w:tc>
        <w:tc>
          <w:tcPr>
            <w:tcW w:w="1814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Functional age 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Predicted age 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SMB 68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50-59</w:t>
            </w:r>
          </w:p>
        </w:tc>
        <w:tc>
          <w:tcPr>
            <w:tcW w:w="1814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Functional age 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PMTL</w:t>
            </w:r>
          </w:p>
        </w:tc>
        <w:tc>
          <w:tcPr>
            <w:tcW w:w="850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AMTL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24</w:t>
            </w:r>
          </w:p>
        </w:tc>
      </w:tr>
      <w:tr w:rsidR="000631DC" w:rsidRPr="00265AC0" w:rsidTr="007262DF">
        <w:trPr>
          <w:trHeight w:val="283"/>
        </w:trPr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right w:val="double" w:sz="4" w:space="0" w:color="auto"/>
            </w:tcBorders>
            <w:shd w:val="clear" w:color="auto" w:fill="E2EFD9" w:themeFill="accent6" w:themeFillTint="33"/>
          </w:tcPr>
          <w:p w:rsidR="0063445D" w:rsidRPr="00FE0A9E" w:rsidRDefault="0063445D" w:rsidP="007262DF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doub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 xml:space="preserve">Predicted age </w:t>
            </w: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right w:val="doub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doub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E0A9E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32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63445D" w:rsidRPr="00FE0A9E" w:rsidRDefault="0063445D" w:rsidP="007262D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E0A9E">
              <w:rPr>
                <w:rFonts w:cs="Times New Roman"/>
                <w:b/>
                <w:sz w:val="16"/>
                <w:szCs w:val="16"/>
              </w:rPr>
              <w:t>42</w:t>
            </w:r>
          </w:p>
        </w:tc>
      </w:tr>
    </w:tbl>
    <w:p w:rsidR="0040123D" w:rsidRDefault="007262DF" w:rsidP="007262DF">
      <w:pPr>
        <w:spacing w:line="360" w:lineRule="auto"/>
      </w:pPr>
      <w:r>
        <w:rPr>
          <w:rFonts w:cs="Times New Roman"/>
          <w:b/>
          <w:sz w:val="22"/>
        </w:rPr>
        <w:lastRenderedPageBreak/>
        <w:t>*</w:t>
      </w:r>
      <w:r w:rsidR="0063445D" w:rsidRPr="008C1021">
        <w:rPr>
          <w:rFonts w:cs="Times New Roman"/>
          <w:b/>
          <w:sz w:val="22"/>
        </w:rPr>
        <w:t>Notes:</w:t>
      </w:r>
      <w:r w:rsidR="0063445D" w:rsidRPr="008C1021">
        <w:rPr>
          <w:rFonts w:asciiTheme="minorHAnsi" w:hAnsiTheme="minorHAnsi"/>
          <w:sz w:val="22"/>
        </w:rPr>
        <w:t xml:space="preserve"> </w:t>
      </w:r>
      <w:proofErr w:type="spellStart"/>
      <w:r w:rsidR="0063445D" w:rsidRPr="008C1021">
        <w:rPr>
          <w:rFonts w:cs="Times New Roman"/>
          <w:b/>
          <w:sz w:val="22"/>
        </w:rPr>
        <w:t>Upp</w:t>
      </w:r>
      <w:proofErr w:type="spellEnd"/>
      <w:r w:rsidR="0063445D" w:rsidRPr="008C1021">
        <w:rPr>
          <w:rFonts w:cs="Times New Roman"/>
          <w:sz w:val="22"/>
        </w:rPr>
        <w:t xml:space="preserve"> = Upper jaw (maxilla), </w:t>
      </w:r>
      <w:r w:rsidR="0063445D" w:rsidRPr="008C1021">
        <w:rPr>
          <w:rFonts w:cs="Times New Roman"/>
          <w:b/>
          <w:sz w:val="22"/>
        </w:rPr>
        <w:t>Low</w:t>
      </w:r>
      <w:r w:rsidR="0063445D" w:rsidRPr="008C1021">
        <w:rPr>
          <w:rFonts w:cs="Times New Roman"/>
          <w:sz w:val="22"/>
        </w:rPr>
        <w:t xml:space="preserve"> = Lower jaw (mandible), </w:t>
      </w:r>
      <w:r w:rsidR="0063445D" w:rsidRPr="008C1021">
        <w:rPr>
          <w:rFonts w:cs="Times New Roman"/>
          <w:b/>
          <w:sz w:val="22"/>
        </w:rPr>
        <w:t>R</w:t>
      </w:r>
      <w:r w:rsidR="0063445D" w:rsidRPr="008C1021">
        <w:rPr>
          <w:rFonts w:cs="Times New Roman"/>
          <w:sz w:val="22"/>
        </w:rPr>
        <w:t xml:space="preserve"> = Right side of the jaw, </w:t>
      </w:r>
      <w:r w:rsidR="0063445D" w:rsidRPr="008C1021">
        <w:rPr>
          <w:rFonts w:cs="Times New Roman"/>
          <w:b/>
          <w:sz w:val="22"/>
        </w:rPr>
        <w:t xml:space="preserve">L </w:t>
      </w:r>
      <w:r w:rsidR="0063445D" w:rsidRPr="008C1021">
        <w:rPr>
          <w:rFonts w:cs="Times New Roman"/>
          <w:sz w:val="22"/>
        </w:rPr>
        <w:t xml:space="preserve">= left side of the jaw. </w:t>
      </w:r>
      <w:r w:rsidR="0063445D" w:rsidRPr="008C1021">
        <w:rPr>
          <w:rFonts w:cs="Times New Roman"/>
          <w:b/>
          <w:sz w:val="22"/>
        </w:rPr>
        <w:t xml:space="preserve">FDI </w:t>
      </w:r>
      <w:r w:rsidR="0063445D" w:rsidRPr="008C1021">
        <w:rPr>
          <w:rFonts w:cs="Times New Roman"/>
          <w:sz w:val="22"/>
        </w:rPr>
        <w:t xml:space="preserve">= </w:t>
      </w:r>
      <w:r w:rsidR="0063445D" w:rsidRPr="008C1021">
        <w:rPr>
          <w:rFonts w:cs="Times New Roman"/>
          <w:sz w:val="22"/>
          <w:shd w:val="clear" w:color="auto" w:fill="FFFFFF"/>
        </w:rPr>
        <w:t xml:space="preserve">Fédération </w:t>
      </w:r>
      <w:proofErr w:type="spellStart"/>
      <w:r w:rsidR="0063445D" w:rsidRPr="008C1021">
        <w:rPr>
          <w:rFonts w:cs="Times New Roman"/>
          <w:sz w:val="22"/>
          <w:shd w:val="clear" w:color="auto" w:fill="FFFFFF"/>
        </w:rPr>
        <w:t>Dentaire</w:t>
      </w:r>
      <w:proofErr w:type="spellEnd"/>
      <w:r w:rsidR="0063445D" w:rsidRPr="008C1021">
        <w:rPr>
          <w:rFonts w:cs="Times New Roman"/>
          <w:sz w:val="22"/>
          <w:shd w:val="clear" w:color="auto" w:fill="FFFFFF"/>
        </w:rPr>
        <w:t xml:space="preserve"> Internationale tooth identification notation system. </w:t>
      </w:r>
      <w:r w:rsidR="0063445D" w:rsidRPr="008C1021">
        <w:rPr>
          <w:rFonts w:cs="Times New Roman"/>
          <w:b/>
          <w:sz w:val="22"/>
          <w:shd w:val="clear" w:color="auto" w:fill="FFFFFF"/>
        </w:rPr>
        <w:t>AMTL</w:t>
      </w:r>
      <w:r w:rsidR="0063445D" w:rsidRPr="008C1021">
        <w:rPr>
          <w:rFonts w:cs="Times New Roman"/>
          <w:sz w:val="22"/>
          <w:shd w:val="clear" w:color="auto" w:fill="FFFFFF"/>
        </w:rPr>
        <w:t xml:space="preserve"> = Antemortem tooth loss. </w:t>
      </w:r>
      <w:r w:rsidR="0063445D" w:rsidRPr="008C1021">
        <w:rPr>
          <w:rFonts w:cs="Times New Roman"/>
          <w:b/>
          <w:sz w:val="22"/>
          <w:shd w:val="clear" w:color="auto" w:fill="FFFFFF"/>
        </w:rPr>
        <w:t>PMTL</w:t>
      </w:r>
      <w:r w:rsidR="0063445D" w:rsidRPr="008C1021">
        <w:rPr>
          <w:rFonts w:cs="Times New Roman"/>
          <w:sz w:val="22"/>
          <w:shd w:val="clear" w:color="auto" w:fill="FFFFFF"/>
        </w:rPr>
        <w:t xml:space="preserve">= Post-mortem tooth loss. </w:t>
      </w:r>
      <w:r w:rsidR="0063445D" w:rsidRPr="008C1021">
        <w:rPr>
          <w:rFonts w:cs="Times New Roman"/>
          <w:b/>
          <w:sz w:val="22"/>
          <w:shd w:val="clear" w:color="auto" w:fill="FFFFFF"/>
        </w:rPr>
        <w:t>N/A</w:t>
      </w:r>
      <w:r w:rsidR="0063445D" w:rsidRPr="008C1021">
        <w:rPr>
          <w:rFonts w:cs="Times New Roman"/>
          <w:sz w:val="22"/>
          <w:shd w:val="clear" w:color="auto" w:fill="FFFFFF"/>
        </w:rPr>
        <w:t xml:space="preserve"> = not applicable. Not erupted = the tooth had not erupted through the alveolar bone. The alveolar bone did not show signs of healing and dental radiographs confirmed that the tooth was </w:t>
      </w:r>
      <w:r w:rsidR="0063445D" w:rsidRPr="008C1021">
        <w:rPr>
          <w:rFonts w:cs="Times New Roman"/>
          <w:i/>
          <w:sz w:val="22"/>
          <w:shd w:val="clear" w:color="auto" w:fill="FFFFFF"/>
        </w:rPr>
        <w:t xml:space="preserve">or </w:t>
      </w:r>
      <w:r w:rsidR="0063445D" w:rsidRPr="008C1021">
        <w:rPr>
          <w:rFonts w:cs="Times New Roman"/>
          <w:sz w:val="22"/>
          <w:shd w:val="clear" w:color="auto" w:fill="FFFFFF"/>
        </w:rPr>
        <w:t xml:space="preserve">was not </w:t>
      </w:r>
      <w:r>
        <w:rPr>
          <w:rFonts w:cs="Times New Roman"/>
          <w:sz w:val="22"/>
          <w:shd w:val="clear" w:color="auto" w:fill="FFFFFF"/>
        </w:rPr>
        <w:t>within</w:t>
      </w:r>
      <w:r w:rsidR="0063445D" w:rsidRPr="008C1021">
        <w:rPr>
          <w:rFonts w:cs="Times New Roman"/>
          <w:sz w:val="22"/>
          <w:shd w:val="clear" w:color="auto" w:fill="FFFFFF"/>
        </w:rPr>
        <w:t xml:space="preserve"> the bone.</w:t>
      </w:r>
      <w:r w:rsidR="0063445D">
        <w:rPr>
          <w:rFonts w:cs="Times New Roman"/>
          <w:sz w:val="22"/>
          <w:shd w:val="clear" w:color="auto" w:fill="FFFFFF"/>
        </w:rPr>
        <w:t xml:space="preserve"> </w:t>
      </w:r>
      <w:r>
        <w:rPr>
          <w:rFonts w:cs="Times New Roman"/>
          <w:sz w:val="22"/>
          <w:shd w:val="clear" w:color="auto" w:fill="FFFFFF"/>
        </w:rPr>
        <w:t>‘</w:t>
      </w:r>
      <w:r w:rsidR="0063445D" w:rsidRPr="008C1021">
        <w:rPr>
          <w:rFonts w:cs="Times New Roman"/>
          <w:i/>
          <w:sz w:val="22"/>
          <w:shd w:val="clear" w:color="auto" w:fill="FFFFFF"/>
        </w:rPr>
        <w:t>Functional age of tooth</w:t>
      </w:r>
      <w:r>
        <w:rPr>
          <w:rFonts w:cs="Times New Roman"/>
          <w:i/>
          <w:sz w:val="22"/>
          <w:shd w:val="clear" w:color="auto" w:fill="FFFFFF"/>
        </w:rPr>
        <w:t>’</w:t>
      </w:r>
      <w:r w:rsidR="0063445D" w:rsidRPr="008C1021">
        <w:rPr>
          <w:rFonts w:cs="Times New Roman"/>
          <w:sz w:val="22"/>
          <w:shd w:val="clear" w:color="auto" w:fill="FFFFFF"/>
        </w:rPr>
        <w:t xml:space="preserve"> was scored</w:t>
      </w:r>
      <w:r>
        <w:rPr>
          <w:rFonts w:cs="Times New Roman"/>
          <w:sz w:val="22"/>
          <w:shd w:val="clear" w:color="auto" w:fill="FFFFFF"/>
        </w:rPr>
        <w:t xml:space="preserve"> </w:t>
      </w:r>
      <w:r w:rsidRPr="008C1021">
        <w:rPr>
          <w:rFonts w:cs="Times New Roman"/>
          <w:sz w:val="22"/>
          <w:shd w:val="clear" w:color="auto" w:fill="FFFFFF"/>
        </w:rPr>
        <w:t xml:space="preserve">by the wear </w:t>
      </w:r>
      <w:r>
        <w:rPr>
          <w:rFonts w:cs="Times New Roman"/>
          <w:sz w:val="22"/>
          <w:shd w:val="clear" w:color="auto" w:fill="FFFFFF"/>
        </w:rPr>
        <w:t>on</w:t>
      </w:r>
      <w:r w:rsidRPr="008C1021">
        <w:rPr>
          <w:rFonts w:cs="Times New Roman"/>
          <w:sz w:val="22"/>
          <w:shd w:val="clear" w:color="auto" w:fill="FFFFFF"/>
        </w:rPr>
        <w:t xml:space="preserve"> the occlusal surface of the </w:t>
      </w:r>
      <w:r>
        <w:rPr>
          <w:rFonts w:cs="Times New Roman"/>
          <w:sz w:val="22"/>
          <w:shd w:val="clear" w:color="auto" w:fill="FFFFFF"/>
        </w:rPr>
        <w:t>permanent</w:t>
      </w:r>
      <w:r w:rsidRPr="007262DF">
        <w:rPr>
          <w:rFonts w:cs="Times New Roman"/>
          <w:b/>
          <w:sz w:val="22"/>
          <w:shd w:val="clear" w:color="auto" w:fill="FFFFFF"/>
        </w:rPr>
        <w:t xml:space="preserve"> </w:t>
      </w:r>
      <w:r w:rsidRPr="007262DF">
        <w:rPr>
          <w:rFonts w:cs="Times New Roman"/>
          <w:b/>
          <w:sz w:val="22"/>
          <w:shd w:val="clear" w:color="auto" w:fill="FFFFFF"/>
        </w:rPr>
        <w:t>M1</w:t>
      </w:r>
      <w:r>
        <w:rPr>
          <w:rFonts w:cs="Times New Roman"/>
          <w:sz w:val="22"/>
          <w:shd w:val="clear" w:color="auto" w:fill="FFFFFF"/>
        </w:rPr>
        <w:t xml:space="preserve"> (first molar)</w:t>
      </w:r>
      <w:r w:rsidRPr="008C1021">
        <w:rPr>
          <w:rFonts w:cs="Times New Roman"/>
          <w:sz w:val="22"/>
          <w:shd w:val="clear" w:color="auto" w:fill="FFFFFF"/>
        </w:rPr>
        <w:t>,</w:t>
      </w:r>
      <w:r w:rsidRPr="007262DF">
        <w:rPr>
          <w:rFonts w:cs="Times New Roman"/>
          <w:b/>
          <w:sz w:val="22"/>
          <w:shd w:val="clear" w:color="auto" w:fill="FFFFFF"/>
        </w:rPr>
        <w:t xml:space="preserve"> M2</w:t>
      </w:r>
      <w:r w:rsidRPr="007262DF">
        <w:rPr>
          <w:rFonts w:cs="Times New Roman"/>
          <w:b/>
          <w:sz w:val="22"/>
          <w:shd w:val="clear" w:color="auto" w:fill="FFFFFF"/>
        </w:rPr>
        <w:t xml:space="preserve"> </w:t>
      </w:r>
      <w:r>
        <w:rPr>
          <w:rFonts w:cs="Times New Roman"/>
          <w:sz w:val="22"/>
          <w:shd w:val="clear" w:color="auto" w:fill="FFFFFF"/>
        </w:rPr>
        <w:t>(second molar)</w:t>
      </w:r>
      <w:r>
        <w:rPr>
          <w:rFonts w:cs="Times New Roman"/>
          <w:sz w:val="22"/>
          <w:shd w:val="clear" w:color="auto" w:fill="FFFFFF"/>
        </w:rPr>
        <w:t xml:space="preserve">, </w:t>
      </w:r>
      <w:r>
        <w:rPr>
          <w:rFonts w:cs="Times New Roman"/>
          <w:sz w:val="22"/>
          <w:shd w:val="clear" w:color="auto" w:fill="FFFFFF"/>
        </w:rPr>
        <w:t xml:space="preserve">and </w:t>
      </w:r>
      <w:r w:rsidRPr="007262DF">
        <w:rPr>
          <w:rFonts w:cs="Times New Roman"/>
          <w:b/>
          <w:sz w:val="22"/>
          <w:shd w:val="clear" w:color="auto" w:fill="FFFFFF"/>
        </w:rPr>
        <w:t>M3</w:t>
      </w:r>
      <w:r w:rsidRPr="007262DF">
        <w:rPr>
          <w:rFonts w:cs="Times New Roman"/>
          <w:b/>
          <w:sz w:val="22"/>
          <w:shd w:val="clear" w:color="auto" w:fill="FFFFFF"/>
        </w:rPr>
        <w:t xml:space="preserve"> </w:t>
      </w:r>
      <w:r>
        <w:rPr>
          <w:rFonts w:cs="Times New Roman"/>
          <w:sz w:val="22"/>
          <w:shd w:val="clear" w:color="auto" w:fill="FFFFFF"/>
        </w:rPr>
        <w:t>(third molar)</w:t>
      </w:r>
      <w:r w:rsidRPr="008C1021">
        <w:rPr>
          <w:rFonts w:cs="Times New Roman"/>
          <w:sz w:val="22"/>
          <w:shd w:val="clear" w:color="auto" w:fill="FFFFFF"/>
        </w:rPr>
        <w:t xml:space="preserve"> following </w:t>
      </w:r>
      <w:bookmarkStart w:id="0" w:name="_GoBack"/>
      <w:bookmarkEnd w:id="0"/>
      <w:r>
        <w:rPr>
          <w:rFonts w:cs="Times New Roman"/>
          <w:sz w:val="22"/>
          <w:shd w:val="clear" w:color="auto" w:fill="FFFFFF"/>
        </w:rPr>
        <w:t>Miles’s</w:t>
      </w:r>
      <w:r w:rsidRPr="008C1021">
        <w:rPr>
          <w:rFonts w:cs="Times New Roman"/>
          <w:sz w:val="22"/>
          <w:shd w:val="clear" w:color="auto" w:fill="FFFFFF"/>
        </w:rPr>
        <w:t xml:space="preserve"> (1962) system.</w:t>
      </w:r>
      <w:r>
        <w:rPr>
          <w:rFonts w:cs="Times New Roman"/>
          <w:sz w:val="22"/>
          <w:shd w:val="clear" w:color="auto" w:fill="FFFFFF"/>
        </w:rPr>
        <w:t xml:space="preserve"> </w:t>
      </w:r>
      <w:r>
        <w:rPr>
          <w:rFonts w:cs="Times New Roman"/>
          <w:sz w:val="22"/>
          <w:shd w:val="clear" w:color="auto" w:fill="FFFFFF"/>
        </w:rPr>
        <w:t>‘</w:t>
      </w:r>
      <w:r w:rsidRPr="008C1021">
        <w:rPr>
          <w:rFonts w:cs="Times New Roman"/>
          <w:i/>
          <w:sz w:val="22"/>
          <w:shd w:val="clear" w:color="auto" w:fill="FFFFFF"/>
        </w:rPr>
        <w:t>Predicted age of subject</w:t>
      </w:r>
      <w:r>
        <w:rPr>
          <w:rFonts w:cs="Times New Roman"/>
          <w:i/>
          <w:sz w:val="22"/>
          <w:shd w:val="clear" w:color="auto" w:fill="FFFFFF"/>
        </w:rPr>
        <w:t>’</w:t>
      </w:r>
      <w:r w:rsidRPr="008C1021">
        <w:rPr>
          <w:rFonts w:cs="Times New Roman"/>
          <w:i/>
          <w:sz w:val="22"/>
          <w:shd w:val="clear" w:color="auto" w:fill="FFFFFF"/>
        </w:rPr>
        <w:t xml:space="preserve"> </w:t>
      </w:r>
      <w:r w:rsidRPr="008C1021">
        <w:rPr>
          <w:rFonts w:cs="Times New Roman"/>
          <w:sz w:val="22"/>
          <w:shd w:val="clear" w:color="auto" w:fill="FFFFFF"/>
        </w:rPr>
        <w:t xml:space="preserve">(individual person) following </w:t>
      </w:r>
      <w:r>
        <w:rPr>
          <w:rFonts w:cs="Times New Roman"/>
          <w:sz w:val="22"/>
          <w:shd w:val="clear" w:color="auto" w:fill="FFFFFF"/>
        </w:rPr>
        <w:t>Miles’s</w:t>
      </w:r>
      <w:r w:rsidRPr="008C1021">
        <w:rPr>
          <w:rFonts w:cs="Times New Roman"/>
          <w:sz w:val="22"/>
          <w:shd w:val="clear" w:color="auto" w:fill="FFFFFF"/>
        </w:rPr>
        <w:t xml:space="preserve"> (1962) scoring system</w:t>
      </w:r>
      <w:r>
        <w:rPr>
          <w:rFonts w:cs="Times New Roman"/>
          <w:sz w:val="22"/>
          <w:shd w:val="clear" w:color="auto" w:fill="FFFFFF"/>
        </w:rPr>
        <w:t>.</w:t>
      </w:r>
    </w:p>
    <w:sectPr w:rsidR="0040123D" w:rsidSect="0063445D">
      <w:headerReference w:type="default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102" w:rsidRDefault="00804102" w:rsidP="0063445D">
      <w:pPr>
        <w:spacing w:after="0" w:line="240" w:lineRule="auto"/>
      </w:pPr>
      <w:r>
        <w:separator/>
      </w:r>
    </w:p>
  </w:endnote>
  <w:endnote w:type="continuationSeparator" w:id="0">
    <w:p w:rsidR="00804102" w:rsidRDefault="00804102" w:rsidP="00634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9938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445D" w:rsidRDefault="006344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445D" w:rsidRDefault="006344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102" w:rsidRDefault="00804102" w:rsidP="0063445D">
      <w:pPr>
        <w:spacing w:after="0" w:line="240" w:lineRule="auto"/>
      </w:pPr>
      <w:r>
        <w:separator/>
      </w:r>
    </w:p>
  </w:footnote>
  <w:footnote w:type="continuationSeparator" w:id="0">
    <w:p w:rsidR="00804102" w:rsidRDefault="00804102" w:rsidP="00634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45D" w:rsidRPr="0063445D" w:rsidRDefault="0063445D" w:rsidP="0063445D">
    <w:pPr>
      <w:spacing w:after="0" w:line="240" w:lineRule="auto"/>
      <w:rPr>
        <w:rFonts w:cs="Times New Roman"/>
        <w:sz w:val="22"/>
      </w:rPr>
    </w:pPr>
    <w:r w:rsidRPr="0063445D">
      <w:rPr>
        <w:rFonts w:cs="Times New Roman"/>
        <w:sz w:val="22"/>
      </w:rPr>
      <w:t>The oral health of a group of 19</w:t>
    </w:r>
    <w:r w:rsidRPr="0063445D">
      <w:rPr>
        <w:rFonts w:cs="Times New Roman"/>
        <w:sz w:val="22"/>
        <w:vertAlign w:val="superscript"/>
      </w:rPr>
      <w:t>th</w:t>
    </w:r>
    <w:r w:rsidRPr="0063445D">
      <w:rPr>
        <w:rFonts w:cs="Times New Roman"/>
        <w:sz w:val="22"/>
      </w:rPr>
      <w:t xml:space="preserve"> Century South Australian settlers in relation to their general health and compared with that of contemporaneous samples </w:t>
    </w:r>
  </w:p>
  <w:p w:rsidR="0063445D" w:rsidRDefault="006344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45D"/>
    <w:rsid w:val="000631DC"/>
    <w:rsid w:val="001B4BD1"/>
    <w:rsid w:val="001F2579"/>
    <w:rsid w:val="003A03E5"/>
    <w:rsid w:val="004F452E"/>
    <w:rsid w:val="0063445D"/>
    <w:rsid w:val="007262DF"/>
    <w:rsid w:val="00804102"/>
    <w:rsid w:val="009D1D96"/>
    <w:rsid w:val="00CD612B"/>
    <w:rsid w:val="00EB4079"/>
    <w:rsid w:val="00FD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8E3FD"/>
  <w15:chartTrackingRefBased/>
  <w15:docId w15:val="{895B9658-66BF-4B8A-80A7-0F73905B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445D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8">
    <w:name w:val="Table Grid8"/>
    <w:basedOn w:val="TableNormal"/>
    <w:next w:val="TableGrid"/>
    <w:uiPriority w:val="39"/>
    <w:rsid w:val="000631DC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34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44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45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344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45D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Gurr</dc:creator>
  <cp:keywords/>
  <dc:description/>
  <cp:lastModifiedBy>Angela Gurr</cp:lastModifiedBy>
  <cp:revision>1</cp:revision>
  <dcterms:created xsi:type="dcterms:W3CDTF">2023-02-02T20:38:00Z</dcterms:created>
  <dcterms:modified xsi:type="dcterms:W3CDTF">2023-02-02T21:08:00Z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7e2592ef-3f7d-4a1b-95e6-1c25701cceac</vt:lpwstr>
  </property>
</Properties>
</file>